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3908B5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3908B5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1 полугодие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</w:t>
      </w:r>
      <w:r w:rsidR="003908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готовки    учащихся    8 класса по    химии за 1 полугодие.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7B7A0B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</w:t>
      </w:r>
      <w:r w:rsidR="00083CC1"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состоит    из </w:t>
      </w:r>
      <w:r w:rsidR="003908B5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частей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1811"/>
      </w:tblGrid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3908B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1 </w:t>
            </w:r>
          </w:p>
        </w:tc>
        <w:tc>
          <w:tcPr>
            <w:tcW w:w="1870" w:type="dxa"/>
          </w:tcPr>
          <w:p w:rsidR="00083CC1" w:rsidRPr="00AE30C1" w:rsidRDefault="003908B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7" w:type="dxa"/>
          </w:tcPr>
          <w:p w:rsidR="00083CC1" w:rsidRPr="00AE30C1" w:rsidRDefault="003908B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ответом</w:t>
            </w:r>
          </w:p>
        </w:tc>
      </w:tr>
      <w:tr w:rsidR="003908B5" w:rsidRPr="00AE30C1" w:rsidTr="005D6B47">
        <w:tc>
          <w:tcPr>
            <w:tcW w:w="1791" w:type="dxa"/>
          </w:tcPr>
          <w:p w:rsidR="003908B5" w:rsidRDefault="003F4404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2 </w:t>
            </w:r>
          </w:p>
        </w:tc>
        <w:tc>
          <w:tcPr>
            <w:tcW w:w="1870" w:type="dxa"/>
          </w:tcPr>
          <w:p w:rsidR="003908B5" w:rsidRDefault="003F4404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</w:tcPr>
          <w:p w:rsidR="003908B5" w:rsidRDefault="003F4404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1" w:type="dxa"/>
          </w:tcPr>
          <w:p w:rsidR="003908B5" w:rsidRPr="00AE30C1" w:rsidRDefault="003F4404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3F4404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57" w:type="dxa"/>
          </w:tcPr>
          <w:p w:rsidR="00083CC1" w:rsidRPr="00AE30C1" w:rsidRDefault="003F4404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W w:w="11341" w:type="dxa"/>
        <w:tblInd w:w="-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818"/>
        <w:gridCol w:w="1505"/>
        <w:gridCol w:w="1239"/>
        <w:gridCol w:w="923"/>
        <w:gridCol w:w="1370"/>
        <w:gridCol w:w="1432"/>
        <w:gridCol w:w="2090"/>
      </w:tblGrid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Поряд-ковый</w:t>
            </w:r>
            <w:proofErr w:type="spellEnd"/>
            <w:proofErr w:type="gramEnd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 xml:space="preserve"> номер задания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 xml:space="preserve">Проверяемые элементы содержания </w:t>
            </w:r>
          </w:p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(дидактические единицы)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Коды проверяемых элементов содержания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Уровни сложности задания (1)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Тип задания (2)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Процент выполнения задания</w:t>
            </w: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Примерное время выполнения задания (мин.)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Проверяемые умения подготовки выпускников (4)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понятия.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понятия.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понятия.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</w:t>
            </w: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Важнейшие классы неорганических соединений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</w:t>
            </w: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Первоначальные химические понятия</w:t>
            </w: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воначальные химические понятия.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  <w:tr w:rsidR="003F4404" w:rsidRPr="00C274EB" w:rsidTr="007B7A0B">
        <w:tc>
          <w:tcPr>
            <w:tcW w:w="964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Количественные отношения в химии.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60-90</w:t>
            </w:r>
          </w:p>
        </w:tc>
        <w:tc>
          <w:tcPr>
            <w:tcW w:w="0" w:type="auto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90" w:type="dxa"/>
            <w:shd w:val="clear" w:color="auto" w:fill="auto"/>
          </w:tcPr>
          <w:p w:rsidR="003F4404" w:rsidRPr="00C274EB" w:rsidRDefault="003F4404" w:rsidP="00C472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4E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</w:tr>
    </w:tbl>
    <w:p w:rsidR="003F4404" w:rsidRDefault="003F4404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Полугодовая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работа состоит из двух частей, которые различаются по форме и количеству заданий, уровню сложности.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Первая часть содержит 5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заданий</w:t>
      </w:r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базового уровня (уровня минимальных требований) 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с выбором о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твета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. К каждому из этих заданий предлагается несколько вариантов ответов, из которых только один верный. Задание считается выполненным верно, если ученик выбрал (отметил) номер правильного ответа. Задание считается невыполненным в следующих случаях: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В заданиях 1-5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: 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а) указан номер неверного ответа; 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б) номер ответа не указан; </w:t>
      </w: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3F4404" w:rsidRPr="00372FB5" w:rsidRDefault="003F4404" w:rsidP="003F4404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Задания 6-9 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повышенного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уровня сложности</w:t>
      </w:r>
      <w:bookmarkStart w:id="0" w:name="_Hlk30460304"/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</w:t>
      </w:r>
      <w:bookmarkEnd w:id="0"/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>т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ребуют развернутого ответа.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1891"/>
        <w:gridCol w:w="1902"/>
        <w:gridCol w:w="1902"/>
        <w:gridCol w:w="1903"/>
      </w:tblGrid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:rsidR="00083CC1" w:rsidRPr="00083CC1" w:rsidRDefault="003F4404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2023" w:type="dxa"/>
            <w:vAlign w:val="center"/>
          </w:tcPr>
          <w:p w:rsidR="00083CC1" w:rsidRPr="00083CC1" w:rsidRDefault="003F4404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2023" w:type="dxa"/>
            <w:vAlign w:val="center"/>
          </w:tcPr>
          <w:p w:rsidR="00083CC1" w:rsidRPr="00083CC1" w:rsidRDefault="003F4404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024" w:type="dxa"/>
            <w:vAlign w:val="center"/>
          </w:tcPr>
          <w:p w:rsidR="00083CC1" w:rsidRPr="00083CC1" w:rsidRDefault="003F4404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804C5B" w:rsidRPr="003F4404" w:rsidRDefault="00083CC1" w:rsidP="003F4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3F4404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минут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3F4404" w:rsidRDefault="00083CC1" w:rsidP="003F440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Кодификатор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TableGrid1"/>
        <w:tblW w:w="9748" w:type="dxa"/>
        <w:tblInd w:w="-108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979"/>
        <w:gridCol w:w="1488"/>
        <w:gridCol w:w="7281"/>
      </w:tblGrid>
      <w:tr w:rsidR="003F4404" w:rsidRPr="00253C5F" w:rsidTr="00C47284">
        <w:trPr>
          <w:trHeight w:val="129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раздела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firstLine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</w:t>
            </w:r>
            <w:proofErr w:type="spellEnd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мого</w:t>
            </w:r>
            <w:proofErr w:type="spellEnd"/>
            <w:proofErr w:type="gramEnd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элемента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404" w:rsidRPr="00253C5F" w:rsidRDefault="003F4404" w:rsidP="00C47284">
            <w:pPr>
              <w:spacing w:line="259" w:lineRule="auto"/>
              <w:ind w:right="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Проверяемые элементы содержания </w:t>
            </w:r>
          </w:p>
        </w:tc>
      </w:tr>
      <w:tr w:rsidR="003F4404" w:rsidRPr="00253C5F" w:rsidTr="00C47284">
        <w:trPr>
          <w:trHeight w:val="331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Первоначальные химические понятия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Химия в системе наук. Роль химии в жизни человека. Тела и вещества. Физические свойства веществ. Правила безопасного обращения с веществами и лабораторным оборудованием. Чистые вещества и смеси. Способы разделения смесей. Понятие о методах познания в химии.  </w:t>
            </w:r>
          </w:p>
        </w:tc>
      </w:tr>
      <w:tr w:rsidR="003F4404" w:rsidRPr="00253C5F" w:rsidTr="00C47284">
        <w:trPr>
          <w:trHeight w:val="12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Атомы и молекулы. Химические элементы. Знаки химических элементов. Относительная атомная масса. Простые и сложные вещества. Атомно-молекулярное учение. </w:t>
            </w:r>
          </w:p>
        </w:tc>
      </w:tr>
      <w:tr w:rsidR="003F4404" w:rsidRPr="00253C5F" w:rsidTr="00C47284">
        <w:trPr>
          <w:trHeight w:val="1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Химическая формула. Валентность химических элементов. Закон постоянства состава веществ. Относительная молекулярная масса. Массовая доля химического элемента в соединении.  </w:t>
            </w:r>
          </w:p>
        </w:tc>
      </w:tr>
      <w:tr w:rsidR="003F4404" w:rsidRPr="00253C5F" w:rsidTr="00C47284">
        <w:trPr>
          <w:trHeight w:val="12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1.4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Физические и химические явления. Химическая реакция. Признаки химических реакций. Химические уравнения. Закон сохранения массы веществ. Типы химических реакций (соединения, разложения, замещения, обмена). </w:t>
            </w:r>
          </w:p>
        </w:tc>
      </w:tr>
      <w:tr w:rsidR="003F4404" w:rsidRPr="00253C5F" w:rsidTr="00C47284">
        <w:trPr>
          <w:trHeight w:val="334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Воздух. Кислород. Водород.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Воздух – смесь газов. Состав воздуха. Кислород – элемент и простое вещество. Озон – аллотропная модификация кислорода.  </w:t>
            </w:r>
          </w:p>
        </w:tc>
      </w:tr>
      <w:tr w:rsidR="003F4404" w:rsidRPr="00253C5F" w:rsidTr="00C4728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54" w:line="238" w:lineRule="auto"/>
              <w:ind w:right="6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Нахождение кислорода в природе, физические и химические свойства (реакции окисления, горение). Понятие об оксидах. Способы получения кислорода в лаборатории и промышленности. Применение кислорода. </w:t>
            </w:r>
          </w:p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Круговорот кислорода в природе. </w:t>
            </w:r>
          </w:p>
        </w:tc>
      </w:tr>
      <w:tr w:rsidR="003F4404" w:rsidRPr="00253C5F" w:rsidTr="00C47284">
        <w:trPr>
          <w:trHeight w:val="1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Водород – элемент и простое вещество. Нахождение в природе, физические и химические свойства (на примере взаимодействия с неметаллами и оксидом меди(II)), применение, способы получения. Понятие о кислотах.  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1"/>
        <w:tblW w:w="9748" w:type="dxa"/>
        <w:tblInd w:w="-108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960"/>
        <w:gridCol w:w="1489"/>
        <w:gridCol w:w="7299"/>
      </w:tblGrid>
      <w:tr w:rsidR="003F4404" w:rsidRPr="00253C5F" w:rsidTr="00C47284">
        <w:trPr>
          <w:trHeight w:val="334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Вода. Растворы.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Физические свойства воды. Вода как растворитель. Растворы. Понятие о растворимости веществ в воде. Понятие о насыщенных и ненасыщенных растворах. Массовая доля вещества в растворе. Роль растворов в природе и жизни человека. </w:t>
            </w:r>
          </w:p>
        </w:tc>
      </w:tr>
      <w:tr w:rsidR="003F4404" w:rsidRPr="00253C5F" w:rsidTr="00C47284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Химические свойства воды (реакции с металлами, кислотными и основными оксидами). Понятие об основаниях и солях.  </w:t>
            </w:r>
          </w:p>
        </w:tc>
      </w:tr>
      <w:tr w:rsidR="003F4404" w:rsidRPr="00253C5F" w:rsidTr="00C47284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Круговорот воды в природе. Загрязнения природных вод. Охрана и очистка природных вод. </w:t>
            </w:r>
          </w:p>
        </w:tc>
      </w:tr>
      <w:tr w:rsidR="003F4404" w:rsidRPr="00253C5F" w:rsidTr="00C47284">
        <w:trPr>
          <w:trHeight w:val="331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Важнейшие классы неорганических соединений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Оксиды: состав, классификация, номенклатура. Получение и химические свойства кислотных, основных и амфотерных оксидов.  </w:t>
            </w:r>
          </w:p>
        </w:tc>
      </w:tr>
      <w:tr w:rsidR="003F4404" w:rsidRPr="00253C5F" w:rsidTr="00C47284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Основания: состав, классификация, номенклатура, физические и химические свойства, способы получения.  </w:t>
            </w:r>
          </w:p>
        </w:tc>
      </w:tr>
      <w:tr w:rsidR="003F4404" w:rsidRPr="00253C5F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57" w:line="237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Кислоты: состав, классификация, номенклатура, физические и химические свойства, способы получения. </w:t>
            </w:r>
          </w:p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Ряд активности металлов.  </w:t>
            </w:r>
          </w:p>
        </w:tc>
      </w:tr>
      <w:tr w:rsidR="003F4404" w:rsidRPr="00253C5F" w:rsidTr="00C47284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Соли (средние): номенклатура, способы получения, взаимодействие солей с металлами, кислотами, щелочами и солями.  </w:t>
            </w:r>
          </w:p>
        </w:tc>
      </w:tr>
      <w:tr w:rsidR="003F4404" w:rsidRPr="00253C5F" w:rsidTr="00C47284">
        <w:trPr>
          <w:trHeight w:val="6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4.5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Генетическая связь между классами неорганических соединений. </w:t>
            </w:r>
          </w:p>
        </w:tc>
      </w:tr>
      <w:tr w:rsidR="003F4404" w:rsidRPr="00253C5F" w:rsidTr="00C47284">
        <w:trPr>
          <w:trHeight w:val="1298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8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Периодический закон и Периодическая система химических элементов Д.И. Менделеева. Строение </w:t>
            </w:r>
          </w:p>
          <w:p w:rsidR="003F4404" w:rsidRPr="00253C5F" w:rsidRDefault="003F4404" w:rsidP="00C47284">
            <w:pPr>
              <w:tabs>
                <w:tab w:val="center" w:pos="486"/>
                <w:tab w:val="center" w:pos="2370"/>
                <w:tab w:val="center" w:pos="4149"/>
                <w:tab w:val="center" w:pos="6111"/>
              </w:tabs>
              <w:spacing w:after="39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ab/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атомов. 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Химическая 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связь. 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proofErr w:type="spellStart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восстановительные реакции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химических элементов. «Проведение химического эксперимента: ознакомление с образцами металлов и неметаллов».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  </w:t>
            </w:r>
          </w:p>
        </w:tc>
      </w:tr>
      <w:tr w:rsidR="003F4404" w:rsidRPr="00253C5F" w:rsidTr="00C4728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Периодический закон и Периодическая система химических элементов Д.И. Менделеева. Виды таблицы «Периодическая система химических элементов Д.И. Менделеева». Периоды и группы. Физический смысл порядкового номера элемента. </w:t>
            </w:r>
          </w:p>
        </w:tc>
      </w:tr>
      <w:tr w:rsidR="003F4404" w:rsidRPr="00253C5F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5.3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 и строение атомов. Понятие об изотопах. Строение электронных оболочек атомов первых 20 химических элементов Периодической системы Д.И. Менделеева.  </w:t>
            </w:r>
          </w:p>
        </w:tc>
      </w:tr>
      <w:tr w:rsidR="003F4404" w:rsidRPr="00253C5F" w:rsidTr="00C47284">
        <w:trPr>
          <w:trHeight w:val="162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5.4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54" w:line="238" w:lineRule="auto"/>
              <w:ind w:right="7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Д.И. </w:t>
            </w:r>
          </w:p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Менделеева для развития науки и практики. </w:t>
            </w:r>
          </w:p>
        </w:tc>
      </w:tr>
      <w:tr w:rsidR="003F4404" w:rsidRPr="00253C5F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5.5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химических 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элементов. Химическая связь: ионная и ковалентная (полярная и неполярная).  </w:t>
            </w:r>
          </w:p>
        </w:tc>
      </w:tr>
      <w:tr w:rsidR="003F4404" w:rsidRPr="00253C5F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5.6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54" w:line="237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окисления. </w:t>
            </w:r>
            <w:proofErr w:type="spellStart"/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Окислительно</w:t>
            </w:r>
            <w:proofErr w:type="spellEnd"/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-восстановительные реакции. Процессы окисления и восстановления. </w:t>
            </w:r>
          </w:p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Окислители и восстановители. </w:t>
            </w:r>
          </w:p>
        </w:tc>
      </w:tr>
      <w:tr w:rsidR="003F4404" w:rsidRPr="00253C5F" w:rsidTr="00C47284">
        <w:trPr>
          <w:trHeight w:val="331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Количественные отношения в химии. </w:t>
            </w: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6.1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 по химической формуле. Расчеты массовой доли химического элемента в соединении.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253C5F" w:rsidTr="00C47284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ind w:right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6.2 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253C5F" w:rsidRDefault="003F4404" w:rsidP="00C47284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C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вещества. Моль. Молярная масса. Закон Авогадро. Молярный объем газов. </w:t>
            </w:r>
            <w:r w:rsidRPr="00253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F4404" w:rsidRDefault="003F4404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Grid"/>
        <w:tblW w:w="0" w:type="auto"/>
        <w:tblInd w:w="-852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585"/>
        <w:gridCol w:w="1331"/>
        <w:gridCol w:w="7437"/>
      </w:tblGrid>
      <w:tr w:rsidR="003F4404" w:rsidRPr="005D0A2D" w:rsidTr="00C47284">
        <w:trPr>
          <w:trHeight w:val="16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Метапред</w:t>
            </w:r>
            <w:proofErr w:type="spell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метный</w:t>
            </w:r>
            <w:proofErr w:type="spell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результат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3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проверяе</w:t>
            </w:r>
            <w:proofErr w:type="spell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мого</w:t>
            </w:r>
            <w:proofErr w:type="spellEnd"/>
            <w:proofErr w:type="gram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F4404" w:rsidRPr="005D0A2D" w:rsidRDefault="003F4404" w:rsidP="00C472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требован </w:t>
            </w:r>
            <w:proofErr w:type="spell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ия</w:t>
            </w:r>
            <w:proofErr w:type="spell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404" w:rsidRPr="005D0A2D" w:rsidRDefault="003F4404" w:rsidP="00C4728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Проверяемые предметные требования к результатам обучения </w:t>
            </w:r>
          </w:p>
        </w:tc>
      </w:tr>
      <w:tr w:rsidR="003F4404" w:rsidRPr="005D0A2D" w:rsidTr="00C47284">
        <w:trPr>
          <w:trHeight w:val="97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  <w:r w:rsidRPr="005D0A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</w:t>
            </w:r>
            <w:r w:rsidRPr="005D0A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3F4404" w:rsidRPr="005D0A2D" w:rsidTr="00C47284">
        <w:trPr>
          <w:trHeight w:val="2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 </w:t>
            </w:r>
          </w:p>
        </w:tc>
      </w:tr>
      <w:tr w:rsidR="003F4404" w:rsidRPr="005D0A2D" w:rsidTr="00C47284">
        <w:trPr>
          <w:trHeight w:val="194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логическое рассуждение</w:t>
            </w:r>
            <w:proofErr w:type="gramEnd"/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умозаключение (индуктивное, дедуктивное и по аналогии) и делать выводы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смысл основных химических понятий и применять эти понятия при описании свойств веществ и их превращений </w:t>
            </w:r>
          </w:p>
        </w:tc>
      </w:tr>
      <w:tr w:rsidR="003F4404" w:rsidRPr="005D0A2D" w:rsidTr="00C47284">
        <w:trPr>
          <w:trHeight w:val="1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степени окисления химических элементов) </w:t>
            </w:r>
          </w:p>
        </w:tc>
      </w:tr>
      <w:tr w:rsidR="003F4404" w:rsidRPr="005D0A2D" w:rsidTr="00C47284">
        <w:trPr>
          <w:trHeight w:val="12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Характеризовать (описывать) общие химические свойства веществ различных классов, подтверждая это описание примерами молекулярных уравнений соответствующих химических реакций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Прогнозировать свойства веществ в зависимости от их строения; возможности протекания химических превращений в различных условиях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Умение создавать, применять и преобразовывать знаки и символы, модели и схемы для решения учебных и познавательных задач </w:t>
            </w:r>
          </w:p>
        </w:tc>
      </w:tr>
      <w:tr w:rsidR="003F4404" w:rsidRPr="005D0A2D" w:rsidTr="00C47284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химическую символику для составления формул веществ и уравнений химических реакций </w:t>
            </w:r>
          </w:p>
        </w:tc>
      </w:tr>
      <w:tr w:rsidR="003F4404" w:rsidRPr="005D0A2D" w:rsidTr="00C47284">
        <w:trPr>
          <w:trHeight w:val="16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Соотносить обозначения, которые имеются в таблице Периодической системы,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 </w:t>
            </w:r>
          </w:p>
        </w:tc>
      </w:tr>
      <w:tr w:rsidR="003F4404" w:rsidRPr="005D0A2D" w:rsidTr="00C4728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3.3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валентность атомов элементов в бинарных соединениях; степень окисления элементов в бинарных соединениях; принадлежность веществ к определенному классу соединений; виды химической связи (ковалентной и ионной) в неорганических соединениях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 </w:t>
            </w:r>
          </w:p>
        </w:tc>
      </w:tr>
      <w:tr w:rsidR="003F4404" w:rsidRPr="005D0A2D" w:rsidTr="00C47284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основные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операции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мыслительной деятельности для изучения свойств веществ и химических реакций </w:t>
            </w:r>
          </w:p>
        </w:tc>
      </w:tr>
      <w:tr w:rsidR="003F4404" w:rsidRPr="005D0A2D" w:rsidTr="00C47284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404" w:rsidRPr="005D0A2D" w:rsidRDefault="003F4404" w:rsidP="00C4728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Применять естественно-научные методы познания (в том числе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наблюдение,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моделирование, </w:t>
            </w:r>
            <w:r w:rsidRPr="005D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эксперимент (реальный и мысленный) </w:t>
            </w:r>
            <w:proofErr w:type="gramEnd"/>
          </w:p>
        </w:tc>
      </w:tr>
    </w:tbl>
    <w:p w:rsidR="003F4404" w:rsidRDefault="003F4404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A0B" w:rsidRPr="00780C2E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Полугодовая</w:t>
      </w:r>
      <w:r w:rsidRPr="00780C2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контрольная работа по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химии</w:t>
      </w:r>
      <w:r w:rsidRPr="00780C2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класс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Инструкция по выполнению работы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Контрольная рабо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та включает в себя 9 заданий. Задания №1-5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с кратким ответом, задания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6-9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с развернутым ответом.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Н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а выполнение работы отводится 40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минут.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Ответы к заданиям 1-4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записываются в виде одной цифры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(буквы)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которая соответствует номеру правильного ответа.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От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веты к заданию 5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записываются в бланке ответов в виде последовательности цифр без пробелов, запятых и других дополнительных символов.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К заданиям 6-9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следует дать развернутый ответ. Задания выполняются в бланке ответов под соответствующими номерами.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Бланк заполняется яркими фиолетовыми или синими чернилами.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B7A0B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Желаем успеха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!</w:t>
      </w:r>
    </w:p>
    <w:p w:rsidR="007B7A0B" w:rsidRPr="00460E56" w:rsidRDefault="007B7A0B" w:rsidP="007B7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E56">
        <w:rPr>
          <w:rFonts w:ascii="Times New Roman" w:eastAsia="Calibri" w:hAnsi="Times New Roman" w:cs="Times New Roman"/>
          <w:b/>
          <w:bCs/>
          <w:sz w:val="24"/>
          <w:szCs w:val="24"/>
        </w:rPr>
        <w:t>1 вариант.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>Часть</w:t>
      </w:r>
      <w:proofErr w:type="gramStart"/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А</w:t>
      </w:r>
      <w:proofErr w:type="gramEnd"/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>: Выберите один правильный ответ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. К химическим явлениям относят: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А) растворение сахара             В) таяние снега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Б) сгорание бензина                Г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)о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бразование инея на деревьях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 К чистым веществам относят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а) серна кислота                                в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)с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ера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б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)р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аствор сахара                              г) медная руда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 Среди перечисленных веществ выберите 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сложное</w:t>
      </w:r>
      <w:proofErr w:type="gram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А) золото                            в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)а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зот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              б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)с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ера                                 г)сульфид железа 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FeS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 Наибольшую относительную молекулярную массу имеет: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а) 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HCl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 в)  H2O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б)  HF               г)   H2S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5. Выберите ряд формул, в котором все вещества – оксиды: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    1) SO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3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MgO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CuO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     2)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ZnO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, ZnCl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, H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O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    3) KOH, K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O,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MgO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    4) H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SO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4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, Al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3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HCl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</w:t>
      </w:r>
      <w:r w:rsidRPr="00460E56">
        <w:rPr>
          <w:rFonts w:ascii="Times New Roman" w:eastAsia="Calibri" w:hAnsi="Times New Roman" w:cs="Times New Roman"/>
          <w:sz w:val="24"/>
          <w:szCs w:val="24"/>
        </w:rPr>
        <w:t>.Составьте уравнения химических реакций, которые протекают при горении в кислороде: а) магния; б) углерода (IV) в) алюминия (III) г) этилена С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60E56">
        <w:rPr>
          <w:rFonts w:ascii="Times New Roman" w:eastAsia="Calibri" w:hAnsi="Times New Roman" w:cs="Times New Roman"/>
          <w:sz w:val="24"/>
          <w:szCs w:val="24"/>
        </w:rPr>
        <w:t>Н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460E56">
        <w:rPr>
          <w:rFonts w:ascii="Times New Roman" w:eastAsia="Calibri" w:hAnsi="Times New Roman" w:cs="Times New Roman"/>
          <w:sz w:val="24"/>
          <w:szCs w:val="24"/>
        </w:rPr>
        <w:t>. Назовите продукты реакций.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>7. Составьте формулы соединений, состоящих из: а) кальция и кислорода; б) алюминия и серы (VI); в) кальция и хлора; г) азота (III) и водорода.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>8. Какой из оксидов имеет большую массовую долю кислорода: P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60E56">
        <w:rPr>
          <w:rFonts w:ascii="Times New Roman" w:eastAsia="Calibri" w:hAnsi="Times New Roman" w:cs="Times New Roman"/>
          <w:sz w:val="24"/>
          <w:szCs w:val="24"/>
        </w:rPr>
        <w:t>O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3 </w:t>
      </w:r>
      <w:r w:rsidRPr="00460E56">
        <w:rPr>
          <w:rFonts w:ascii="Times New Roman" w:eastAsia="Calibri" w:hAnsi="Times New Roman" w:cs="Times New Roman"/>
          <w:sz w:val="24"/>
          <w:szCs w:val="24"/>
        </w:rPr>
        <w:t>или SO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proofErr w:type="gramStart"/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 </w:t>
      </w:r>
      <w:r w:rsidRPr="00460E56">
        <w:rPr>
          <w:rFonts w:ascii="Times New Roman" w:eastAsia="Calibri" w:hAnsi="Times New Roman" w:cs="Times New Roman"/>
          <w:sz w:val="24"/>
          <w:szCs w:val="24"/>
        </w:rPr>
        <w:t>?</w:t>
      </w:r>
      <w:proofErr w:type="gramEnd"/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 Ответ подтвердите расчетом.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>Анализ атмосферы Венеры показал, что в 50 мл венерианского «воздуха» содержится 48,5 мл углекислого газа и 1,5 мл азота. Рассчитайте объемные доли газов в атмосфере планеты.</w:t>
      </w:r>
    </w:p>
    <w:p w:rsidR="007B7A0B" w:rsidRPr="00780C2E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Полугодовая</w:t>
      </w:r>
      <w:r w:rsidRPr="00780C2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контрольная работа по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химии</w:t>
      </w:r>
      <w:r w:rsidRPr="00780C2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 xml:space="preserve"> 8 </w:t>
      </w:r>
      <w:r w:rsidRPr="00780C2E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класс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b/>
          <w:bCs/>
          <w:sz w:val="24"/>
          <w:szCs w:val="24"/>
          <w:lang w:eastAsia="zh-CN" w:bidi="hi-IN"/>
        </w:rPr>
        <w:t>Инструкция по выполнению работы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Контрольная рабо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та включает в себя 9 заданий. Задания №1-5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с кратким ответом, задания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6-9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с развернутым ответом.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Н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а выполнение работы отводится 40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минут.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Ответы к заданиям 1-4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записываются в виде одной цифры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(буквы)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, которая соответствует номеру правильного ответа.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От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веты к заданию 5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записываются в бланке ответов в виде последовательности цифр без пробелов, запятых и других дополнительных символов.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К заданиям 6-9 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следует дать развернутый ответ. Задания выполняются в бланке ответов под соответствующими номерами.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 xml:space="preserve">Бланк заполняется яркими фиолетовыми или синими чернилами. </w:t>
      </w:r>
    </w:p>
    <w:p w:rsidR="007B7A0B" w:rsidRPr="00460E56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ab/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7B7A0B" w:rsidRDefault="007B7A0B" w:rsidP="007B7A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460E56">
        <w:rPr>
          <w:rFonts w:ascii="Times New Roman" w:eastAsia="SimSun" w:hAnsi="Times New Roman" w:cs="Times New Roman"/>
          <w:b/>
          <w:sz w:val="24"/>
          <w:szCs w:val="24"/>
          <w:lang w:eastAsia="zh-CN" w:bidi="hi-IN"/>
        </w:rPr>
        <w:t>Желаем успеха</w:t>
      </w:r>
      <w:r w:rsidRPr="00460E56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!</w:t>
      </w:r>
    </w:p>
    <w:p w:rsidR="007B7A0B" w:rsidRDefault="007B7A0B" w:rsidP="007B7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E56">
        <w:rPr>
          <w:rFonts w:ascii="Times New Roman" w:eastAsia="Calibri" w:hAnsi="Times New Roman" w:cs="Times New Roman"/>
          <w:b/>
          <w:bCs/>
          <w:sz w:val="24"/>
          <w:szCs w:val="24"/>
        </w:rPr>
        <w:t>2 вариант.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>Часть</w:t>
      </w:r>
      <w:proofErr w:type="gramStart"/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А</w:t>
      </w:r>
      <w:proofErr w:type="gramEnd"/>
      <w:r w:rsidRPr="00460E56">
        <w:rPr>
          <w:rFonts w:ascii="Times New Roman" w:eastAsia="Calibri" w:hAnsi="Times New Roman" w:cs="Times New Roman"/>
          <w:i/>
          <w:iCs/>
          <w:sz w:val="24"/>
          <w:szCs w:val="24"/>
        </w:rPr>
        <w:t>: Выберите один правильный ответ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 К химическим явлениям </w:t>
      </w:r>
      <w:r w:rsidRPr="00460E56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не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относят: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А) скисание молока             В) таяние снега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Б) сгорание бензина            Г) образование ржавчины на железе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 К простым веществам относят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            а) серная кислота               в)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хлороводород</w:t>
      </w:r>
      <w:proofErr w:type="spellEnd"/>
    </w:p>
    <w:p w:rsidR="007B7A0B" w:rsidRDefault="007B7A0B" w:rsidP="007B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б) железо                             г) медная руда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3. Среди перечисленных веществ выберите 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сложное</w:t>
      </w:r>
      <w:proofErr w:type="gram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А) золото                            в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)а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ммиачная селитра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              б</w:t>
      </w:r>
      <w:proofErr w:type="gram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)с</w:t>
      </w:r>
      <w:proofErr w:type="gram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ера                                 г)алюминий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 Наименьшую относительную молекулярную массу имеет: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а) 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HCl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 в)  H2O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          б)  HF               г)   H2S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Выберите ряд формул, в котором все вещества – оксиды: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1) KOH, K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O, 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MgO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2) 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ZnO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 ZnCl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 H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O</w:t>
      </w:r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   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3) Al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3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MgO</w:t>
      </w:r>
      <w:proofErr w:type="spellEnd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CuO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    4) H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2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SO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4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, SO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vertAlign w:val="subscript"/>
          <w:lang w:val="en-US" w:eastAsia="ru-RU"/>
        </w:rPr>
        <w:t>3</w:t>
      </w:r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, </w:t>
      </w:r>
      <w:proofErr w:type="spellStart"/>
      <w:r w:rsidRPr="00460E56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HCl</w:t>
      </w:r>
      <w:proofErr w:type="spellEnd"/>
    </w:p>
    <w:p w:rsidR="007B7A0B" w:rsidRPr="00460E56" w:rsidRDefault="007B7A0B" w:rsidP="007B7A0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12121"/>
          <w:sz w:val="24"/>
          <w:szCs w:val="24"/>
          <w:lang w:val="en-US" w:eastAsia="ru-RU"/>
        </w:rPr>
      </w:pP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>6. Составьте уравнения химических реакций, которые протекают при горении в кислороде: а) цинка; б) серы (IV) в) фосфора (V) г) сероводорода H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460E56">
        <w:rPr>
          <w:rFonts w:ascii="Times New Roman" w:eastAsia="Calibri" w:hAnsi="Times New Roman" w:cs="Times New Roman"/>
          <w:sz w:val="24"/>
          <w:szCs w:val="24"/>
        </w:rPr>
        <w:t>S.Назовите продукты реакций.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>7. Составьте формулы соединений, состоящих из: а) кальция и водорода; б) алюминия и хлора; в) фосфора (III) и хлора; г) азота (V) и кислорода.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8. </w:t>
      </w:r>
      <w:proofErr w:type="gramStart"/>
      <w:r w:rsidRPr="00460E56">
        <w:rPr>
          <w:rFonts w:ascii="Times New Roman" w:eastAsia="Calibri" w:hAnsi="Times New Roman" w:cs="Times New Roman"/>
          <w:sz w:val="24"/>
          <w:szCs w:val="24"/>
        </w:rPr>
        <w:t>Какой</w:t>
      </w:r>
      <w:proofErr w:type="gramEnd"/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 из сложных веществ имеет большую массовую долю водорода: NH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460E56">
        <w:rPr>
          <w:rFonts w:ascii="Times New Roman" w:eastAsia="Calibri" w:hAnsi="Times New Roman" w:cs="Times New Roman"/>
          <w:sz w:val="24"/>
          <w:szCs w:val="24"/>
        </w:rPr>
        <w:t> или PH</w:t>
      </w:r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proofErr w:type="gramStart"/>
      <w:r w:rsidRPr="00460E56">
        <w:rPr>
          <w:rFonts w:ascii="Times New Roman" w:eastAsia="Calibri" w:hAnsi="Times New Roman" w:cs="Times New Roman"/>
          <w:sz w:val="24"/>
          <w:szCs w:val="24"/>
          <w:vertAlign w:val="subscript"/>
        </w:rPr>
        <w:t> </w:t>
      </w:r>
      <w:r w:rsidRPr="00460E56">
        <w:rPr>
          <w:rFonts w:ascii="Times New Roman" w:eastAsia="Calibri" w:hAnsi="Times New Roman" w:cs="Times New Roman"/>
          <w:sz w:val="24"/>
          <w:szCs w:val="24"/>
        </w:rPr>
        <w:t>?</w:t>
      </w:r>
      <w:proofErr w:type="gramEnd"/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 Ответ подтвердите расчетом.</w:t>
      </w:r>
    </w:p>
    <w:p w:rsidR="007B7A0B" w:rsidRPr="00460E56" w:rsidRDefault="007B7A0B" w:rsidP="007B7A0B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460E56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460E56">
        <w:rPr>
          <w:rFonts w:ascii="Times New Roman" w:eastAsia="Calibri" w:hAnsi="Times New Roman" w:cs="Times New Roman"/>
          <w:i/>
          <w:sz w:val="24"/>
          <w:szCs w:val="24"/>
        </w:rPr>
        <w:t xml:space="preserve">Объемная доля метана в природном </w:t>
      </w:r>
      <w:proofErr w:type="gramStart"/>
      <w:r w:rsidRPr="00460E56">
        <w:rPr>
          <w:rFonts w:ascii="Times New Roman" w:eastAsia="Calibri" w:hAnsi="Times New Roman" w:cs="Times New Roman"/>
          <w:i/>
          <w:sz w:val="24"/>
          <w:szCs w:val="24"/>
        </w:rPr>
        <w:t>газе</w:t>
      </w:r>
      <w:proofErr w:type="gramEnd"/>
      <w:r w:rsidRPr="00460E56">
        <w:rPr>
          <w:rFonts w:ascii="Times New Roman" w:eastAsia="Calibri" w:hAnsi="Times New Roman" w:cs="Times New Roman"/>
          <w:i/>
          <w:sz w:val="24"/>
          <w:szCs w:val="24"/>
        </w:rPr>
        <w:t xml:space="preserve"> составляет 92%. </w:t>
      </w:r>
      <w:proofErr w:type="gramStart"/>
      <w:r w:rsidRPr="00460E56">
        <w:rPr>
          <w:rFonts w:ascii="Times New Roman" w:eastAsia="Calibri" w:hAnsi="Times New Roman" w:cs="Times New Roman"/>
          <w:i/>
          <w:sz w:val="24"/>
          <w:szCs w:val="24"/>
        </w:rPr>
        <w:t>Какой</w:t>
      </w:r>
      <w:proofErr w:type="gramEnd"/>
      <w:r w:rsidRPr="00460E56">
        <w:rPr>
          <w:rFonts w:ascii="Times New Roman" w:eastAsia="Calibri" w:hAnsi="Times New Roman" w:cs="Times New Roman"/>
          <w:i/>
          <w:sz w:val="24"/>
          <w:szCs w:val="24"/>
        </w:rPr>
        <w:t xml:space="preserve"> объем этой газовой смеси будет содержать 4,6 мл метана?</w:t>
      </w:r>
    </w:p>
    <w:p w:rsidR="007B7A0B" w:rsidRPr="00372FB5" w:rsidRDefault="007B7A0B" w:rsidP="007B7A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2F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оценивания диагностической работы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Полугодовая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работа состоит из двух частей, которые различаются по форме и количеству заданий, уровню сложности.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Первая часть содержит 5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заданий</w:t>
      </w:r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базового уровня (уровня минимальных требований) 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с выбором о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твета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. К каждому из этих заданий предлагается несколько вариантов ответов, из которых только один верный. Задание считается выполненным верно, если ученик выбрал (отметил) номер правильного ответа. Задание считается невыполненным в следующих случаях: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В заданиях 1-5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: 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а) указан номер неверного ответа; 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б) номер ответа не указан; 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p w:rsidR="007B7A0B" w:rsidRPr="00372FB5" w:rsidRDefault="007B7A0B" w:rsidP="007B7A0B">
      <w:pPr>
        <w:widowControl w:val="0"/>
        <w:suppressAutoHyphens/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Задания 6-9 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повышенного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</w:t>
      </w:r>
      <w:r w:rsidRPr="00372FB5">
        <w:rPr>
          <w:rFonts w:ascii="Times New Roman" w:eastAsia="Calibri" w:hAnsi="Times New Roman" w:cs="Times New Roman"/>
          <w:sz w:val="24"/>
          <w:szCs w:val="24"/>
          <w:lang w:eastAsia="hi-IN" w:bidi="hi-IN"/>
        </w:rPr>
        <w:t xml:space="preserve"> уровня сложности т</w:t>
      </w:r>
      <w:r w:rsidRPr="00372FB5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ребуют развернутого ответа.</w:t>
      </w:r>
    </w:p>
    <w:p w:rsidR="007B7A0B" w:rsidRPr="00372FB5" w:rsidRDefault="007B7A0B" w:rsidP="007B7A0B">
      <w:pPr>
        <w:widowControl w:val="0"/>
        <w:suppressAutoHyphens/>
        <w:autoSpaceDE w:val="0"/>
        <w:spacing w:after="0" w:line="235" w:lineRule="auto"/>
        <w:ind w:right="-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18"/>
        <w:gridCol w:w="4150"/>
        <w:gridCol w:w="1745"/>
      </w:tblGrid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- 1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- 2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27880429"/>
            <w:r w:rsidRPr="00372FB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Mg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MgO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 магния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оксид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углерода(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2=2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оксид алюминия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оксид углерода(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и вода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2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 цинка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 фосфора(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2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 и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серы 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Каждое верное уравнение 1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</w:t>
            </w:r>
          </w:p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</w:pP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Al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,CaCl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,NH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3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CaH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AlCl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PCl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5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Каждое верно записанное соединение 1 балл</w:t>
            </w:r>
          </w:p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)=16*3/ 31*2+16*3=0,44*100=44%. (1балл)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 16*3/ 32+16*3=0,6*100=60% (1 балл)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)=1*3/ 14+1*3=0,18*100=18%. (1 балл)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 xml:space="preserve">3 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)= 1*3/ 31+1*3=0,09*100=9% (1 балл)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A0B" w:rsidRPr="00372FB5" w:rsidTr="00C47284"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 = 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Vугл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Vсмес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= 48,5/50 = 0,97 или 97 % (1 балл)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 (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газа) + </w:t>
            </w:r>
            <w:proofErr w:type="gram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ф(</w:t>
            </w:r>
            <w:proofErr w:type="gram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азота) = 100%,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 (азота) = 100% – ф (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газа) = 100% – 97% = 3%.(1 балл)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Ответ. ф (</w:t>
            </w:r>
            <w:proofErr w:type="spell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</w:t>
            </w:r>
            <w:proofErr w:type="spell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газа) = 97%, ф (азота) = 3%.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ϕ(метана)=V(метана)/V(природного газа) (1 балл)</w:t>
            </w:r>
          </w:p>
          <w:p w:rsidR="007B7A0B" w:rsidRPr="00AF5CE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V(природного газа)=V(метана)/ϕ(метана)=4,6 мл</w:t>
            </w:r>
            <w:proofErr w:type="gramStart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0,92 = 5 мл.(1 балл)</w:t>
            </w: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Ответ: 5 мл.</w:t>
            </w:r>
          </w:p>
          <w:p w:rsidR="007B7A0B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7B7A0B" w:rsidRPr="00372FB5" w:rsidRDefault="007B7A0B" w:rsidP="00C472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2 балла</w:t>
            </w:r>
          </w:p>
        </w:tc>
      </w:tr>
    </w:tbl>
    <w:p w:rsidR="00514FFC" w:rsidRDefault="00514FFC">
      <w:bookmarkStart w:id="2" w:name="_GoBack"/>
      <w:bookmarkEnd w:id="1"/>
      <w:bookmarkEnd w:id="2"/>
    </w:p>
    <w:sectPr w:rsidR="0051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1E04C4"/>
    <w:rsid w:val="003908B5"/>
    <w:rsid w:val="003F4404"/>
    <w:rsid w:val="00514FFC"/>
    <w:rsid w:val="007B7A0B"/>
    <w:rsid w:val="00804C5B"/>
    <w:rsid w:val="009E4ED6"/>
    <w:rsid w:val="00C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table" w:customStyle="1" w:styleId="TableGrid1">
    <w:name w:val="TableGrid1"/>
    <w:rsid w:val="003F440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F440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  <w:style w:type="table" w:customStyle="1" w:styleId="TableGrid1">
    <w:name w:val="TableGrid1"/>
    <w:rsid w:val="003F440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F440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2322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4</cp:revision>
  <dcterms:created xsi:type="dcterms:W3CDTF">2021-09-15T07:52:00Z</dcterms:created>
  <dcterms:modified xsi:type="dcterms:W3CDTF">2023-11-22T14:35:00Z</dcterms:modified>
</cp:coreProperties>
</file>